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44E" w:rsidRDefault="00DF1F46">
      <w:pPr>
        <w:spacing w:line="360" w:lineRule="auto"/>
        <w:jc w:val="center"/>
        <w:rPr>
          <w:rFonts w:ascii="Times New Roman" w:eastAsia="宋体" w:hAnsi="Times New Roman"/>
          <w:b/>
          <w:color w:val="000000" w:themeColor="text1"/>
          <w:sz w:val="32"/>
          <w:szCs w:val="32"/>
        </w:rPr>
      </w:pPr>
      <w:r>
        <w:rPr>
          <w:rFonts w:ascii="Times New Roman" w:eastAsia="宋体" w:hAnsi="Times New Roman" w:hint="eastAsia"/>
          <w:b/>
          <w:color w:val="000000" w:themeColor="text1"/>
          <w:sz w:val="32"/>
          <w:szCs w:val="32"/>
        </w:rPr>
        <w:t>江苏先进无机功能复合材料协同创新中心</w:t>
      </w:r>
    </w:p>
    <w:p w:rsidR="00CC744E" w:rsidRDefault="00DF1F46">
      <w:pPr>
        <w:spacing w:line="360" w:lineRule="auto"/>
        <w:jc w:val="center"/>
        <w:rPr>
          <w:rFonts w:ascii="Times New Roman" w:eastAsia="宋体" w:hAnsi="Times New Roman"/>
          <w:b/>
          <w:color w:val="000000" w:themeColor="text1"/>
          <w:sz w:val="32"/>
          <w:szCs w:val="32"/>
        </w:rPr>
      </w:pPr>
      <w:r>
        <w:rPr>
          <w:rFonts w:ascii="Times New Roman" w:eastAsia="宋体" w:hAnsi="Times New Roman" w:hint="eastAsia"/>
          <w:b/>
          <w:color w:val="000000" w:themeColor="text1"/>
          <w:sz w:val="32"/>
          <w:szCs w:val="32"/>
        </w:rPr>
        <w:t>出国</w:t>
      </w:r>
      <w:r>
        <w:rPr>
          <w:rFonts w:ascii="Times New Roman" w:eastAsia="宋体" w:hAnsi="Times New Roman" w:hint="eastAsia"/>
          <w:b/>
          <w:color w:val="000000" w:themeColor="text1"/>
          <w:sz w:val="32"/>
          <w:szCs w:val="32"/>
        </w:rPr>
        <w:t>/</w:t>
      </w:r>
      <w:r>
        <w:rPr>
          <w:rFonts w:ascii="Times New Roman" w:eastAsia="宋体" w:hAnsi="Times New Roman" w:hint="eastAsia"/>
          <w:b/>
          <w:color w:val="000000" w:themeColor="text1"/>
          <w:sz w:val="32"/>
          <w:szCs w:val="32"/>
        </w:rPr>
        <w:t>出境合作研究配套资助项目管理办法（试行）</w:t>
      </w:r>
    </w:p>
    <w:p w:rsidR="00CC744E" w:rsidRDefault="00CC744E">
      <w:pPr>
        <w:spacing w:line="360" w:lineRule="auto"/>
        <w:jc w:val="center"/>
        <w:rPr>
          <w:rFonts w:ascii="Times New Roman" w:eastAsia="宋体" w:hAnsi="Times New Roman"/>
          <w:b/>
          <w:color w:val="000000" w:themeColor="text1"/>
          <w:sz w:val="32"/>
          <w:szCs w:val="32"/>
        </w:rPr>
      </w:pPr>
    </w:p>
    <w:p w:rsidR="00CC744E" w:rsidRDefault="00DF1F46">
      <w:pPr>
        <w:spacing w:afterLines="50" w:after="156"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t>第一章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总则</w:t>
      </w:r>
    </w:p>
    <w:p w:rsidR="00CC744E" w:rsidRDefault="00DF1F46">
      <w:pPr>
        <w:spacing w:line="360" w:lineRule="auto"/>
        <w:ind w:firstLineChars="200" w:firstLine="480"/>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第一条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为进一步推动江苏先进无机功能复合材料协同创新中心（以下简称中心）扩大对外开放，加强国际合作与交流，提高中心人才培养质量，以实现中心国际合作交流的常态化和高端化，提升中心科研实力和国际影响力，现给予中心在读研究生具有吸引力的经费资助。为促进该项工作管理的规范化、制度化、科学化，根据中心发展规划，结合中心实际，特制定本管理办法（以下简称办法）。</w:t>
      </w:r>
    </w:p>
    <w:p w:rsidR="00CC744E" w:rsidRDefault="00DF1F46">
      <w:pPr>
        <w:spacing w:line="360" w:lineRule="auto"/>
        <w:ind w:firstLineChars="200" w:firstLine="480"/>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第二条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资助经费由中心统一管理，中心依法、据实编制经费预算和决算，按规定科学合理使用，并接受上级和学校相关部门的监督检查。</w:t>
      </w:r>
    </w:p>
    <w:p w:rsidR="00CC744E" w:rsidRDefault="00CC744E">
      <w:pPr>
        <w:spacing w:line="360" w:lineRule="auto"/>
        <w:ind w:firstLineChars="200" w:firstLine="480"/>
        <w:rPr>
          <w:rFonts w:ascii="Times New Roman" w:eastAsia="宋体" w:hAnsi="Times New Roman"/>
          <w:color w:val="000000" w:themeColor="text1"/>
          <w:sz w:val="24"/>
          <w:szCs w:val="24"/>
        </w:rPr>
      </w:pPr>
    </w:p>
    <w:p w:rsidR="00CC744E" w:rsidRDefault="00DF1F46">
      <w:pPr>
        <w:spacing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t>第二章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资助项目</w:t>
      </w:r>
    </w:p>
    <w:p w:rsidR="00CC744E" w:rsidRDefault="00DF1F46">
      <w:pPr>
        <w:spacing w:line="360" w:lineRule="auto"/>
        <w:ind w:firstLineChars="200" w:firstLine="480"/>
        <w:rPr>
          <w:rFonts w:ascii="Times New Roman" w:eastAsia="宋体" w:hAnsi="Times New Roman"/>
          <w:color w:val="000000" w:themeColor="text1"/>
          <w:sz w:val="24"/>
          <w:szCs w:val="24"/>
          <w:shd w:val="clear" w:color="auto" w:fill="FFFFFF"/>
        </w:rPr>
      </w:pPr>
      <w:r>
        <w:rPr>
          <w:rFonts w:ascii="Times New Roman" w:eastAsia="宋体" w:hAnsi="Times New Roman" w:hint="eastAsia"/>
          <w:color w:val="000000" w:themeColor="text1"/>
          <w:sz w:val="24"/>
          <w:szCs w:val="24"/>
        </w:rPr>
        <w:t>第三条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shd w:val="clear" w:color="auto" w:fill="FFFFFF"/>
        </w:rPr>
        <w:t>中心对有意向到国外</w:t>
      </w:r>
      <w:r>
        <w:rPr>
          <w:rFonts w:ascii="Times New Roman" w:eastAsia="宋体" w:hAnsi="Times New Roman" w:cs="Times New Roman"/>
          <w:color w:val="000000" w:themeColor="text1"/>
          <w:sz w:val="24"/>
          <w:szCs w:val="24"/>
          <w:shd w:val="clear" w:color="auto" w:fill="FFFFFF"/>
        </w:rPr>
        <w:t>/</w:t>
      </w:r>
      <w:r>
        <w:rPr>
          <w:rFonts w:ascii="Times New Roman" w:eastAsia="宋体" w:hAnsi="Times New Roman" w:hint="eastAsia"/>
          <w:color w:val="000000" w:themeColor="text1"/>
          <w:sz w:val="24"/>
          <w:szCs w:val="24"/>
          <w:shd w:val="clear" w:color="auto" w:fill="FFFFFF"/>
        </w:rPr>
        <w:t>境外高水平科研院所开展合作研究的博士和硕士研究生给予一定额度的配套经费支持，计划每年选派</w:t>
      </w:r>
      <w:r>
        <w:rPr>
          <w:rFonts w:ascii="Times New Roman" w:eastAsia="宋体" w:hAnsi="Times New Roman" w:hint="eastAsia"/>
          <w:color w:val="000000" w:themeColor="text1"/>
          <w:sz w:val="24"/>
          <w:szCs w:val="24"/>
          <w:shd w:val="clear" w:color="auto" w:fill="FFFFFF"/>
        </w:rPr>
        <w:t>2~3</w:t>
      </w:r>
      <w:r>
        <w:rPr>
          <w:rFonts w:ascii="Times New Roman" w:eastAsia="宋体" w:hAnsi="Times New Roman" w:hint="eastAsia"/>
          <w:color w:val="000000" w:themeColor="text1"/>
          <w:sz w:val="24"/>
          <w:szCs w:val="24"/>
          <w:shd w:val="clear" w:color="auto" w:fill="FFFFFF"/>
        </w:rPr>
        <w:t>人，合作研究期限一般为</w:t>
      </w:r>
      <w:r>
        <w:rPr>
          <w:rFonts w:ascii="Times New Roman" w:eastAsia="宋体" w:hAnsi="Times New Roman" w:hint="eastAsia"/>
          <w:color w:val="000000" w:themeColor="text1"/>
          <w:sz w:val="24"/>
          <w:szCs w:val="24"/>
          <w:shd w:val="clear" w:color="auto" w:fill="FFFFFF"/>
        </w:rPr>
        <w:t>12</w:t>
      </w:r>
      <w:r>
        <w:rPr>
          <w:rFonts w:ascii="Times New Roman" w:eastAsia="宋体" w:hAnsi="Times New Roman" w:hint="eastAsia"/>
          <w:color w:val="000000" w:themeColor="text1"/>
          <w:sz w:val="24"/>
          <w:szCs w:val="24"/>
          <w:shd w:val="clear" w:color="auto" w:fill="FFFFFF"/>
        </w:rPr>
        <w:t>个月，特别优秀的研究生可以申请延期，具体以外方出具的邀请信或双方协议为准。</w:t>
      </w:r>
    </w:p>
    <w:p w:rsidR="00CC744E" w:rsidRDefault="00DF1F46">
      <w:pPr>
        <w:spacing w:line="360" w:lineRule="auto"/>
        <w:ind w:firstLineChars="200" w:firstLine="480"/>
        <w:rPr>
          <w:rFonts w:ascii="Times New Roman" w:eastAsia="宋体" w:hAnsi="Times New Roman"/>
          <w:color w:val="000000" w:themeColor="text1"/>
          <w:sz w:val="24"/>
          <w:szCs w:val="24"/>
          <w:shd w:val="clear" w:color="auto" w:fill="FFFFFF"/>
        </w:rPr>
      </w:pPr>
      <w:r>
        <w:rPr>
          <w:rFonts w:ascii="Times New Roman" w:eastAsia="宋体" w:hAnsi="Times New Roman" w:hint="eastAsia"/>
          <w:color w:val="000000" w:themeColor="text1"/>
          <w:sz w:val="24"/>
          <w:szCs w:val="24"/>
          <w:shd w:val="clear" w:color="auto" w:fill="FFFFFF"/>
        </w:rPr>
        <w:t>第四条</w:t>
      </w:r>
      <w:r>
        <w:rPr>
          <w:rFonts w:ascii="Times New Roman" w:eastAsia="宋体" w:hAnsi="Times New Roman" w:hint="eastAsia"/>
          <w:color w:val="000000" w:themeColor="text1"/>
          <w:sz w:val="24"/>
          <w:szCs w:val="24"/>
          <w:shd w:val="clear" w:color="auto" w:fill="FFFFFF"/>
        </w:rPr>
        <w:t xml:space="preserve">  </w:t>
      </w:r>
      <w:r>
        <w:rPr>
          <w:rFonts w:ascii="Times New Roman" w:eastAsia="宋体" w:hAnsi="Times New Roman" w:hint="eastAsia"/>
          <w:color w:val="000000" w:themeColor="text1"/>
          <w:sz w:val="24"/>
          <w:szCs w:val="24"/>
          <w:shd w:val="clear" w:color="auto" w:fill="FFFFFF"/>
        </w:rPr>
        <w:t>资助对象原则上为中心在读研究生。</w:t>
      </w:r>
    </w:p>
    <w:p w:rsidR="00CC744E" w:rsidRDefault="00CC744E">
      <w:pPr>
        <w:spacing w:line="360" w:lineRule="auto"/>
        <w:ind w:firstLineChars="200" w:firstLine="480"/>
        <w:rPr>
          <w:rFonts w:ascii="Times New Roman" w:eastAsia="宋体" w:hAnsi="Times New Roman"/>
          <w:color w:val="000000" w:themeColor="text1"/>
          <w:sz w:val="24"/>
          <w:szCs w:val="24"/>
          <w:shd w:val="clear" w:color="auto" w:fill="FFFFFF"/>
        </w:rPr>
      </w:pPr>
    </w:p>
    <w:p w:rsidR="00CC744E" w:rsidRDefault="00DF1F46">
      <w:pPr>
        <w:spacing w:line="360" w:lineRule="auto"/>
        <w:jc w:val="center"/>
        <w:rPr>
          <w:rFonts w:ascii="Times New Roman" w:eastAsia="宋体" w:hAnsi="Times New Roman"/>
          <w:b/>
          <w:color w:val="000000" w:themeColor="text1"/>
          <w:sz w:val="24"/>
          <w:szCs w:val="24"/>
          <w:shd w:val="clear" w:color="auto" w:fill="FFFFFF"/>
        </w:rPr>
      </w:pPr>
      <w:r>
        <w:rPr>
          <w:rFonts w:ascii="Times New Roman" w:eastAsia="宋体" w:hAnsi="Times New Roman" w:hint="eastAsia"/>
          <w:b/>
          <w:color w:val="000000" w:themeColor="text1"/>
          <w:sz w:val="24"/>
          <w:szCs w:val="24"/>
          <w:shd w:val="clear" w:color="auto" w:fill="FFFFFF"/>
        </w:rPr>
        <w:t>第三章</w:t>
      </w:r>
      <w:r>
        <w:rPr>
          <w:rFonts w:ascii="Times New Roman" w:eastAsia="宋体" w:hAnsi="Times New Roman" w:hint="eastAsia"/>
          <w:b/>
          <w:color w:val="000000" w:themeColor="text1"/>
          <w:sz w:val="24"/>
          <w:szCs w:val="24"/>
          <w:shd w:val="clear" w:color="auto" w:fill="FFFFFF"/>
        </w:rPr>
        <w:t xml:space="preserve">  </w:t>
      </w:r>
      <w:r>
        <w:rPr>
          <w:rFonts w:ascii="Times New Roman" w:eastAsia="宋体" w:hAnsi="Times New Roman" w:hint="eastAsia"/>
          <w:b/>
          <w:color w:val="000000" w:themeColor="text1"/>
          <w:sz w:val="24"/>
          <w:szCs w:val="24"/>
          <w:shd w:val="clear" w:color="auto" w:fill="FFFFFF"/>
        </w:rPr>
        <w:t>资助内容与标准</w:t>
      </w:r>
    </w:p>
    <w:p w:rsidR="00CC744E" w:rsidRDefault="00DF1F46">
      <w:pPr>
        <w:spacing w:line="360" w:lineRule="auto"/>
        <w:ind w:firstLineChars="200" w:firstLine="480"/>
        <w:rPr>
          <w:rFonts w:ascii="Times New Roman" w:eastAsia="宋体" w:hAnsi="Times New Roman"/>
          <w:color w:val="000000" w:themeColor="text1"/>
          <w:sz w:val="24"/>
          <w:szCs w:val="24"/>
          <w:shd w:val="clear" w:color="auto" w:fill="FFFFFF"/>
        </w:rPr>
      </w:pPr>
      <w:r>
        <w:rPr>
          <w:rFonts w:ascii="Times New Roman" w:eastAsia="宋体" w:hAnsi="Times New Roman" w:hint="eastAsia"/>
          <w:color w:val="000000" w:themeColor="text1"/>
          <w:sz w:val="24"/>
          <w:szCs w:val="24"/>
          <w:shd w:val="clear" w:color="auto" w:fill="FFFFFF"/>
        </w:rPr>
        <w:t>第五条</w:t>
      </w:r>
      <w:r>
        <w:rPr>
          <w:rFonts w:ascii="Times New Roman" w:eastAsia="宋体" w:hAnsi="Times New Roman" w:hint="eastAsia"/>
          <w:color w:val="000000" w:themeColor="text1"/>
          <w:sz w:val="24"/>
          <w:szCs w:val="24"/>
          <w:shd w:val="clear" w:color="auto" w:fill="FFFFFF"/>
        </w:rPr>
        <w:t xml:space="preserve">  </w:t>
      </w:r>
      <w:r>
        <w:rPr>
          <w:rFonts w:ascii="Times New Roman" w:eastAsia="宋体" w:hAnsi="Times New Roman" w:hint="eastAsia"/>
          <w:color w:val="000000" w:themeColor="text1"/>
          <w:sz w:val="24"/>
          <w:szCs w:val="24"/>
          <w:shd w:val="clear" w:color="auto" w:fill="FFFFFF"/>
        </w:rPr>
        <w:t>资助内容一般为</w:t>
      </w:r>
      <w:r>
        <w:rPr>
          <w:rFonts w:ascii="Times New Roman" w:eastAsia="宋体" w:hAnsi="Times New Roman" w:hint="eastAsia"/>
          <w:color w:val="000000" w:themeColor="text1"/>
          <w:sz w:val="24"/>
          <w:szCs w:val="24"/>
        </w:rPr>
        <w:t>一次往返国际旅费、伙食费、住宿费、注册费、交通费、电话费、书籍资料费、一次性安置费、签证延长费、零用费和学术活动补助费等。接收方负责缴纳或安排医疗保险，并承担实验耗材等费用。</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第六条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资助标准原则上为人民币</w:t>
      </w:r>
      <w:r>
        <w:rPr>
          <w:rFonts w:ascii="Times New Roman" w:eastAsia="宋体" w:hAnsi="Times New Roman" w:hint="eastAsia"/>
          <w:color w:val="000000" w:themeColor="text1"/>
          <w:sz w:val="24"/>
          <w:szCs w:val="24"/>
        </w:rPr>
        <w:t>8</w:t>
      </w:r>
      <w:r>
        <w:rPr>
          <w:rFonts w:ascii="Times New Roman" w:eastAsia="宋体" w:hAnsi="Times New Roman" w:hint="eastAsia"/>
          <w:color w:val="000000" w:themeColor="text1"/>
          <w:sz w:val="24"/>
          <w:szCs w:val="24"/>
        </w:rPr>
        <w:t>万元</w:t>
      </w:r>
      <w:r>
        <w:rPr>
          <w:rFonts w:ascii="Times New Roman" w:eastAsia="宋体" w:hAnsi="Times New Roman" w:hint="eastAsia"/>
          <w:color w:val="000000" w:themeColor="text1"/>
          <w:sz w:val="24"/>
          <w:szCs w:val="24"/>
        </w:rPr>
        <w:t>/</w:t>
      </w:r>
      <w:r>
        <w:rPr>
          <w:rFonts w:ascii="Times New Roman" w:eastAsia="宋体" w:hAnsi="Times New Roman" w:cs="Times New Roman" w:hint="eastAsia"/>
          <w:color w:val="000000" w:themeColor="text1"/>
          <w:sz w:val="24"/>
          <w:szCs w:val="24"/>
        </w:rPr>
        <w:t>(</w:t>
      </w:r>
      <w:r>
        <w:rPr>
          <w:rFonts w:ascii="Times New Roman" w:eastAsia="宋体" w:hAnsi="Times New Roman" w:hint="eastAsia"/>
          <w:color w:val="000000" w:themeColor="text1"/>
          <w:sz w:val="24"/>
          <w:szCs w:val="24"/>
        </w:rPr>
        <w:t>年</w:t>
      </w:r>
      <w:r>
        <w:rPr>
          <w:rFonts w:ascii="Times New Roman" w:eastAsia="宋体" w:hAnsi="Times New Roman" w:cs="Times New Roman"/>
          <w:color w:val="000000" w:themeColor="text1"/>
          <w:sz w:val="24"/>
          <w:szCs w:val="24"/>
        </w:rPr>
        <w:t>·</w:t>
      </w:r>
      <w:r>
        <w:rPr>
          <w:rFonts w:ascii="Times New Roman" w:eastAsia="宋体" w:hAnsi="Times New Roman" w:hint="eastAsia"/>
          <w:color w:val="000000" w:themeColor="text1"/>
          <w:sz w:val="24"/>
          <w:szCs w:val="24"/>
        </w:rPr>
        <w:t>人</w:t>
      </w:r>
      <w:r>
        <w:rPr>
          <w:rFonts w:ascii="Times New Roman" w:eastAsia="宋体" w:hAnsi="Times New Roman" w:cs="Times New Roman" w:hint="eastAsia"/>
          <w:color w:val="000000" w:themeColor="text1"/>
          <w:sz w:val="24"/>
          <w:szCs w:val="24"/>
        </w:rPr>
        <w:t>)</w:t>
      </w:r>
      <w:r>
        <w:rPr>
          <w:rFonts w:ascii="Times New Roman" w:eastAsia="宋体" w:hAnsi="Times New Roman" w:hint="eastAsia"/>
          <w:color w:val="000000" w:themeColor="text1"/>
          <w:sz w:val="24"/>
          <w:szCs w:val="24"/>
        </w:rPr>
        <w:t>（其余部分由接收方、所在</w:t>
      </w:r>
      <w:r>
        <w:rPr>
          <w:rFonts w:ascii="Times New Roman" w:eastAsia="宋体" w:hAnsi="Times New Roman" w:hint="eastAsia"/>
          <w:color w:val="000000" w:themeColor="text1"/>
          <w:sz w:val="24"/>
          <w:szCs w:val="24"/>
        </w:rPr>
        <w:t>PI</w:t>
      </w:r>
      <w:r>
        <w:rPr>
          <w:rFonts w:ascii="Times New Roman" w:eastAsia="宋体" w:hAnsi="Times New Roman" w:hint="eastAsia"/>
          <w:color w:val="000000" w:themeColor="text1"/>
          <w:sz w:val="24"/>
          <w:szCs w:val="24"/>
        </w:rPr>
        <w:t>团队或自行承担），特别优秀或生活困难的学生可以申请提高资助。资助获得审批后原则上预先发放三个月的资助，之后按季度（三个月）发放给项目申请人，币种为人民币汇入申请人账户。</w:t>
      </w:r>
    </w:p>
    <w:p w:rsidR="00CC744E" w:rsidRDefault="00CC744E">
      <w:pPr>
        <w:spacing w:line="360" w:lineRule="auto"/>
        <w:ind w:firstLineChars="200" w:firstLine="480"/>
        <w:jc w:val="left"/>
        <w:rPr>
          <w:rFonts w:ascii="Times New Roman" w:eastAsia="宋体" w:hAnsi="Times New Roman"/>
          <w:color w:val="000000" w:themeColor="text1"/>
          <w:sz w:val="24"/>
          <w:szCs w:val="24"/>
        </w:rPr>
      </w:pPr>
    </w:p>
    <w:p w:rsidR="00CC744E" w:rsidRDefault="00DF1F46">
      <w:pPr>
        <w:spacing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lastRenderedPageBreak/>
        <w:t>第四章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申请条件</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第七条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针对开展合作研究项目，外方应具有较强的技术实力或较高的科研水平，并与我方有良好的合作基础。</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第八条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项目申请人应具有良好专业基础、发展潜力和外语交流能力，在工作、学习中表现突出，具有学成回国为中心建设服务的事业心和责任感。申请人的出国研修计划应紧密结合在</w:t>
      </w:r>
      <w:proofErr w:type="gramStart"/>
      <w:r>
        <w:rPr>
          <w:rFonts w:ascii="Times New Roman" w:eastAsia="宋体" w:hAnsi="Times New Roman" w:hint="eastAsia"/>
          <w:color w:val="000000" w:themeColor="text1"/>
          <w:sz w:val="24"/>
          <w:szCs w:val="24"/>
        </w:rPr>
        <w:t>研</w:t>
      </w:r>
      <w:proofErr w:type="gramEnd"/>
      <w:r>
        <w:rPr>
          <w:rFonts w:ascii="Times New Roman" w:eastAsia="宋体" w:hAnsi="Times New Roman" w:hint="eastAsia"/>
          <w:color w:val="000000" w:themeColor="text1"/>
          <w:sz w:val="24"/>
          <w:szCs w:val="24"/>
        </w:rPr>
        <w:t>项目、课题、以及中心其他重点工作，</w:t>
      </w:r>
      <w:r>
        <w:rPr>
          <w:rFonts w:ascii="Times New Roman" w:eastAsia="宋体" w:hAnsi="Times New Roman" w:cs="宋体" w:hint="eastAsia"/>
          <w:color w:val="000000" w:themeColor="text1"/>
          <w:kern w:val="0"/>
          <w:sz w:val="24"/>
          <w:szCs w:val="24"/>
        </w:rPr>
        <w:t>研修学科专业应与本人攻读的学科专业相同或者相近</w:t>
      </w:r>
      <w:r>
        <w:rPr>
          <w:rFonts w:ascii="Times New Roman" w:eastAsia="宋体" w:hAnsi="Times New Roman" w:hint="eastAsia"/>
          <w:color w:val="000000" w:themeColor="text1"/>
          <w:sz w:val="24"/>
          <w:szCs w:val="24"/>
        </w:rPr>
        <w:t>。</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第九条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符合开展合作研究国家、单位的语言要求。</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中心不受理已获得其他项目资助的申请。</w:t>
      </w:r>
    </w:p>
    <w:p w:rsidR="00CC744E" w:rsidRDefault="00CC744E">
      <w:pPr>
        <w:spacing w:line="360" w:lineRule="auto"/>
        <w:ind w:firstLineChars="200" w:firstLine="480"/>
        <w:jc w:val="left"/>
        <w:rPr>
          <w:rFonts w:ascii="Times New Roman" w:eastAsia="宋体" w:hAnsi="Times New Roman"/>
          <w:color w:val="000000" w:themeColor="text1"/>
          <w:sz w:val="24"/>
          <w:szCs w:val="24"/>
        </w:rPr>
      </w:pPr>
    </w:p>
    <w:p w:rsidR="00CC744E" w:rsidRDefault="00DF1F46">
      <w:pPr>
        <w:spacing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t>第五章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选拔办法</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第十一条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遵循“公开、公平、公正”的原则，采取“个人申请，团队推荐，专家评审，择优录取”的方式进行选拔。</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第十二条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符合申请条件者，按照《江苏先进无机功能复合材料协同创新中心研究生出国</w:t>
      </w:r>
      <w:r>
        <w:rPr>
          <w:rFonts w:ascii="Times New Roman" w:eastAsia="宋体" w:hAnsi="Times New Roman" w:hint="eastAsia"/>
          <w:color w:val="000000" w:themeColor="text1"/>
          <w:sz w:val="24"/>
          <w:szCs w:val="24"/>
        </w:rPr>
        <w:t>/</w:t>
      </w:r>
      <w:r>
        <w:rPr>
          <w:rFonts w:ascii="Times New Roman" w:eastAsia="宋体" w:hAnsi="Times New Roman" w:hint="eastAsia"/>
          <w:color w:val="000000" w:themeColor="text1"/>
          <w:sz w:val="24"/>
          <w:szCs w:val="24"/>
        </w:rPr>
        <w:t>出境合作研究配套经费资助申请材料及说明》准备申请材料并提交中心办公室。申请受理时间为每年</w:t>
      </w:r>
      <w:r w:rsidR="00664ECD">
        <w:rPr>
          <w:rFonts w:ascii="Times New Roman" w:eastAsia="宋体" w:hAnsi="Times New Roman" w:hint="eastAsia"/>
          <w:color w:val="000000" w:themeColor="text1"/>
          <w:sz w:val="24"/>
          <w:szCs w:val="24"/>
        </w:rPr>
        <w:t>3</w:t>
      </w:r>
      <w:r>
        <w:rPr>
          <w:rFonts w:ascii="Times New Roman" w:eastAsia="宋体" w:hAnsi="Times New Roman" w:hint="eastAsia"/>
          <w:color w:val="000000" w:themeColor="text1"/>
          <w:sz w:val="24"/>
          <w:szCs w:val="24"/>
        </w:rPr>
        <w:t>月</w:t>
      </w:r>
      <w:r w:rsidR="00664ECD">
        <w:rPr>
          <w:rFonts w:ascii="Times New Roman" w:eastAsia="宋体" w:hAnsi="Times New Roman" w:hint="eastAsia"/>
          <w:color w:val="000000" w:themeColor="text1"/>
          <w:sz w:val="24"/>
          <w:szCs w:val="24"/>
        </w:rPr>
        <w:t>和</w:t>
      </w:r>
      <w:r w:rsidR="00664ECD">
        <w:rPr>
          <w:rFonts w:ascii="Times New Roman" w:eastAsia="宋体" w:hAnsi="Times New Roman" w:hint="eastAsia"/>
          <w:color w:val="000000" w:themeColor="text1"/>
          <w:sz w:val="24"/>
          <w:szCs w:val="24"/>
        </w:rPr>
        <w:t>9</w:t>
      </w:r>
      <w:r w:rsidR="00664ECD">
        <w:rPr>
          <w:rFonts w:ascii="Times New Roman" w:eastAsia="宋体" w:hAnsi="Times New Roman" w:hint="eastAsia"/>
          <w:color w:val="000000" w:themeColor="text1"/>
          <w:sz w:val="24"/>
          <w:szCs w:val="24"/>
        </w:rPr>
        <w:t>月</w:t>
      </w:r>
      <w:r>
        <w:rPr>
          <w:rFonts w:ascii="Times New Roman" w:eastAsia="宋体" w:hAnsi="Times New Roman" w:hint="eastAsia"/>
          <w:color w:val="000000" w:themeColor="text1"/>
          <w:sz w:val="24"/>
          <w:szCs w:val="24"/>
        </w:rPr>
        <w:t>。</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第十三条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由中心办公室负责，根据相关项目要求对申请人材料进行资格审核，组织专家评审，确定录取结果。评审工作主要从以下几方面进行考察：</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（一）申请人的综合素质及学术发展潜力；</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（二）申请人的外语水平、学术论文发表及获奖情况；</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（三）申请人是否获得接收方的接受证明；</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（四）出国研究学科专业及方向的需要程度、国内和国际发展水平的差距；</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（五）出国研究的必要性、研修计划的可行性及目标的应用前景；</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（六）目的国、机构及合作学者在所选学科专业领域的发展水平、是否具备接待申请者所需科研条件。</w:t>
      </w:r>
    </w:p>
    <w:p w:rsidR="00CC744E" w:rsidRDefault="00CC744E">
      <w:pPr>
        <w:spacing w:line="360" w:lineRule="auto"/>
        <w:ind w:firstLineChars="200" w:firstLine="480"/>
        <w:jc w:val="left"/>
        <w:rPr>
          <w:rFonts w:ascii="Times New Roman" w:eastAsia="宋体" w:hAnsi="Times New Roman"/>
          <w:color w:val="000000" w:themeColor="text1"/>
          <w:sz w:val="24"/>
          <w:szCs w:val="24"/>
        </w:rPr>
      </w:pPr>
    </w:p>
    <w:p w:rsidR="00CC744E" w:rsidRDefault="00DF1F46">
      <w:pPr>
        <w:spacing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t>第六章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管理办法</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第十四条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合作研究项目执行人在国外开展合作研究期间，应定期向中心提交研究报告。</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lastRenderedPageBreak/>
        <w:t>第十五条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项目执行人应按期回国，并在项目执行完毕后一个月内，向各</w:t>
      </w:r>
      <w:r>
        <w:rPr>
          <w:rFonts w:ascii="Times New Roman" w:eastAsia="宋体" w:hAnsi="Times New Roman" w:hint="eastAsia"/>
          <w:color w:val="000000" w:themeColor="text1"/>
          <w:sz w:val="24"/>
          <w:szCs w:val="24"/>
        </w:rPr>
        <w:t>PI</w:t>
      </w:r>
      <w:r>
        <w:rPr>
          <w:rFonts w:ascii="Times New Roman" w:eastAsia="宋体" w:hAnsi="Times New Roman" w:hint="eastAsia"/>
          <w:color w:val="000000" w:themeColor="text1"/>
          <w:sz w:val="24"/>
          <w:szCs w:val="24"/>
        </w:rPr>
        <w:t>团队及中心递交项目执行情况总结报告以及相关附件材料（包括论文首页等成果发表证明材料以及课件、交流学习内容、照片影像资料等等）。项目执行情况总结报告将作为审核后续国际交流项目资助的重要参考标准之一。对未提交总结材料者，将视为项目未完成，后续项目不予资助。</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第十六条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项目执行人与获得资助有关的论文、研究项目或科研成果在成文、发表、公开时，第一作者完成单位应为“江苏先进无机功能复合材料协同创新中心”。</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中文格式：“江苏先进无机功能复合材料协同创新中心”</w:t>
      </w:r>
    </w:p>
    <w:p w:rsidR="00CC744E" w:rsidRDefault="00DF1F46">
      <w:pPr>
        <w:spacing w:line="360" w:lineRule="auto"/>
        <w:ind w:firstLineChars="200" w:firstLine="480"/>
        <w:jc w:val="left"/>
        <w:rPr>
          <w:rFonts w:ascii="Times New Roman" w:eastAsia="宋体" w:hAnsi="Times New Roman"/>
          <w:color w:val="000000" w:themeColor="text1"/>
          <w:sz w:val="24"/>
          <w:szCs w:val="24"/>
          <w:shd w:val="clear" w:color="auto" w:fill="FFFFFF"/>
        </w:rPr>
      </w:pPr>
      <w:r>
        <w:rPr>
          <w:rFonts w:ascii="Times New Roman" w:eastAsia="宋体" w:hAnsi="Times New Roman" w:hint="eastAsia"/>
          <w:color w:val="000000" w:themeColor="text1"/>
          <w:sz w:val="24"/>
          <w:szCs w:val="24"/>
        </w:rPr>
        <w:t>英文格式：“</w:t>
      </w:r>
      <w:r>
        <w:rPr>
          <w:rFonts w:ascii="Times New Roman" w:eastAsia="宋体" w:hAnsi="Times New Roman"/>
          <w:color w:val="000000" w:themeColor="text1"/>
          <w:sz w:val="24"/>
          <w:szCs w:val="24"/>
          <w:shd w:val="clear" w:color="auto" w:fill="FFFFFF"/>
        </w:rPr>
        <w:t>Jiangsu Collaborative Innovation Center for Advanced Inorganic Function Composites</w:t>
      </w:r>
      <w:r>
        <w:rPr>
          <w:rFonts w:ascii="Times New Roman" w:eastAsia="宋体" w:hAnsi="Times New Roman" w:hint="eastAsia"/>
          <w:color w:val="000000" w:themeColor="text1"/>
          <w:sz w:val="24"/>
          <w:szCs w:val="24"/>
          <w:shd w:val="clear" w:color="auto" w:fill="FFFFFF"/>
        </w:rPr>
        <w:t>”</w:t>
      </w:r>
    </w:p>
    <w:p w:rsidR="00CC744E" w:rsidRDefault="00CC744E">
      <w:pPr>
        <w:spacing w:line="360" w:lineRule="auto"/>
        <w:ind w:firstLineChars="200" w:firstLine="480"/>
        <w:jc w:val="left"/>
        <w:rPr>
          <w:rFonts w:ascii="Times New Roman" w:eastAsia="宋体" w:hAnsi="Times New Roman"/>
          <w:color w:val="000000" w:themeColor="text1"/>
          <w:sz w:val="24"/>
          <w:szCs w:val="24"/>
        </w:rPr>
      </w:pPr>
    </w:p>
    <w:p w:rsidR="00CC744E" w:rsidRDefault="00DF1F46">
      <w:pPr>
        <w:spacing w:line="360" w:lineRule="auto"/>
        <w:jc w:val="center"/>
        <w:rPr>
          <w:rFonts w:ascii="Times New Roman" w:eastAsia="宋体" w:hAnsi="Times New Roman"/>
          <w:b/>
          <w:color w:val="000000" w:themeColor="text1"/>
          <w:sz w:val="24"/>
          <w:szCs w:val="24"/>
        </w:rPr>
      </w:pPr>
      <w:r>
        <w:rPr>
          <w:rFonts w:ascii="Times New Roman" w:eastAsia="宋体" w:hAnsi="Times New Roman" w:hint="eastAsia"/>
          <w:b/>
          <w:color w:val="000000" w:themeColor="text1"/>
          <w:sz w:val="24"/>
          <w:szCs w:val="24"/>
        </w:rPr>
        <w:t>第七章</w:t>
      </w:r>
      <w:r>
        <w:rPr>
          <w:rFonts w:ascii="Times New Roman" w:eastAsia="宋体" w:hAnsi="Times New Roman" w:hint="eastAsia"/>
          <w:b/>
          <w:color w:val="000000" w:themeColor="text1"/>
          <w:sz w:val="24"/>
          <w:szCs w:val="24"/>
        </w:rPr>
        <w:t xml:space="preserve">  </w:t>
      </w:r>
      <w:r>
        <w:rPr>
          <w:rFonts w:ascii="Times New Roman" w:eastAsia="宋体" w:hAnsi="Times New Roman" w:hint="eastAsia"/>
          <w:b/>
          <w:color w:val="000000" w:themeColor="text1"/>
          <w:sz w:val="24"/>
          <w:szCs w:val="24"/>
        </w:rPr>
        <w:t>附则</w:t>
      </w:r>
    </w:p>
    <w:p w:rsidR="005479C8" w:rsidRPr="00BB42F6" w:rsidRDefault="005479C8" w:rsidP="00BB42F6">
      <w:pPr>
        <w:spacing w:line="360" w:lineRule="auto"/>
        <w:ind w:firstLineChars="200" w:firstLine="480"/>
        <w:jc w:val="left"/>
        <w:rPr>
          <w:rFonts w:ascii="Times New Roman" w:eastAsia="宋体" w:hAnsi="Times New Roman"/>
          <w:color w:val="000000" w:themeColor="text1"/>
          <w:sz w:val="24"/>
          <w:szCs w:val="24"/>
        </w:rPr>
      </w:pPr>
      <w:r w:rsidRPr="00BB42F6">
        <w:rPr>
          <w:rFonts w:ascii="Times New Roman" w:eastAsia="宋体" w:hAnsi="Times New Roman" w:hint="eastAsia"/>
          <w:color w:val="000000" w:themeColor="text1"/>
          <w:sz w:val="24"/>
          <w:szCs w:val="24"/>
        </w:rPr>
        <w:t>第十七条</w:t>
      </w:r>
      <w:r w:rsidRPr="00BB42F6">
        <w:rPr>
          <w:rFonts w:ascii="Times New Roman" w:eastAsia="宋体" w:hAnsi="Times New Roman" w:hint="eastAsia"/>
          <w:color w:val="000000" w:themeColor="text1"/>
          <w:sz w:val="24"/>
          <w:szCs w:val="24"/>
        </w:rPr>
        <w:t xml:space="preserve">  </w:t>
      </w:r>
      <w:r w:rsidR="00BB42F6" w:rsidRPr="00BB42F6">
        <w:rPr>
          <w:rFonts w:ascii="Times New Roman" w:eastAsia="宋体" w:hAnsi="Times New Roman" w:hint="eastAsia"/>
          <w:color w:val="000000" w:themeColor="text1"/>
          <w:sz w:val="24"/>
          <w:szCs w:val="24"/>
        </w:rPr>
        <w:t>凡中心拟资助人员获得其他项目资助，中心将不再</w:t>
      </w:r>
      <w:r w:rsidRPr="00BB42F6">
        <w:rPr>
          <w:rFonts w:ascii="Times New Roman" w:eastAsia="宋体" w:hAnsi="Times New Roman" w:hint="eastAsia"/>
          <w:color w:val="000000" w:themeColor="text1"/>
          <w:sz w:val="24"/>
          <w:szCs w:val="24"/>
        </w:rPr>
        <w:t>资助，但可</w:t>
      </w:r>
      <w:r w:rsidR="00BB42F6" w:rsidRPr="00BB42F6">
        <w:rPr>
          <w:rFonts w:ascii="Times New Roman" w:eastAsia="宋体" w:hAnsi="Times New Roman" w:hint="eastAsia"/>
          <w:color w:val="000000" w:themeColor="text1"/>
          <w:sz w:val="24"/>
          <w:szCs w:val="24"/>
        </w:rPr>
        <w:t>根据</w:t>
      </w:r>
      <w:r w:rsidR="00072A5B">
        <w:rPr>
          <w:rFonts w:ascii="Times New Roman" w:eastAsia="宋体" w:hAnsi="Times New Roman" w:hint="eastAsia"/>
          <w:color w:val="000000" w:themeColor="text1"/>
          <w:sz w:val="24"/>
          <w:szCs w:val="24"/>
        </w:rPr>
        <w:t>出国研修期间取得的成果给予奖励</w:t>
      </w:r>
      <w:r w:rsidR="00BB42F6" w:rsidRPr="00BB42F6">
        <w:rPr>
          <w:rFonts w:ascii="Times New Roman" w:eastAsia="宋体" w:hAnsi="Times New Roman" w:hint="eastAsia"/>
          <w:color w:val="000000" w:themeColor="text1"/>
          <w:sz w:val="24"/>
          <w:szCs w:val="24"/>
        </w:rPr>
        <w:t>。</w:t>
      </w:r>
    </w:p>
    <w:p w:rsidR="00CC744E" w:rsidRDefault="00DF1F46">
      <w:pPr>
        <w:spacing w:line="360" w:lineRule="auto"/>
        <w:ind w:firstLineChars="200" w:firstLine="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第十</w:t>
      </w:r>
      <w:r w:rsidR="00BB42F6">
        <w:rPr>
          <w:rFonts w:ascii="Times New Roman" w:eastAsia="宋体" w:hAnsi="Times New Roman" w:hint="eastAsia"/>
          <w:color w:val="000000" w:themeColor="text1"/>
          <w:sz w:val="24"/>
          <w:szCs w:val="24"/>
        </w:rPr>
        <w:t>八</w:t>
      </w:r>
      <w:r>
        <w:rPr>
          <w:rFonts w:ascii="Times New Roman" w:eastAsia="宋体" w:hAnsi="Times New Roman" w:hint="eastAsia"/>
          <w:color w:val="000000" w:themeColor="text1"/>
          <w:sz w:val="24"/>
          <w:szCs w:val="24"/>
        </w:rPr>
        <w:t>条</w:t>
      </w:r>
      <w:r>
        <w:rPr>
          <w:rFonts w:ascii="Times New Roman" w:eastAsia="宋体" w:hAnsi="Times New Roman" w:hint="eastAsia"/>
          <w:color w:val="000000" w:themeColor="text1"/>
          <w:sz w:val="24"/>
          <w:szCs w:val="24"/>
        </w:rPr>
        <w:t xml:space="preserve">  </w:t>
      </w:r>
      <w:r>
        <w:rPr>
          <w:rFonts w:ascii="Times New Roman" w:eastAsia="宋体" w:hAnsi="Times New Roman" w:hint="eastAsia"/>
          <w:color w:val="000000" w:themeColor="text1"/>
          <w:sz w:val="24"/>
          <w:szCs w:val="24"/>
        </w:rPr>
        <w:t>本办法由江苏先进无机功能复合材料协同创新中心负责解释。</w:t>
      </w:r>
    </w:p>
    <w:p w:rsidR="00CC744E" w:rsidRDefault="00CC744E">
      <w:pPr>
        <w:spacing w:line="360" w:lineRule="auto"/>
        <w:ind w:firstLineChars="200" w:firstLine="480"/>
        <w:jc w:val="left"/>
        <w:rPr>
          <w:rFonts w:ascii="Times New Roman" w:eastAsia="宋体" w:hAnsi="Times New Roman"/>
          <w:color w:val="000000" w:themeColor="text1"/>
          <w:sz w:val="24"/>
          <w:szCs w:val="24"/>
        </w:rPr>
      </w:pPr>
    </w:p>
    <w:p w:rsidR="00CC744E" w:rsidRDefault="00DF1F46">
      <w:pPr>
        <w:spacing w:line="360" w:lineRule="auto"/>
        <w:ind w:firstLineChars="200" w:firstLine="480"/>
        <w:jc w:val="right"/>
        <w:rPr>
          <w:rFonts w:ascii="Times New Roman" w:eastAsia="宋体" w:hAnsi="Times New Roman"/>
          <w:color w:val="000000" w:themeColor="text1"/>
          <w:sz w:val="24"/>
          <w:szCs w:val="24"/>
        </w:rPr>
      </w:pPr>
      <w:bookmarkStart w:id="0" w:name="_GoBack"/>
      <w:bookmarkEnd w:id="0"/>
      <w:r>
        <w:rPr>
          <w:rFonts w:ascii="Times New Roman" w:eastAsia="宋体" w:hAnsi="Times New Roman" w:hint="eastAsia"/>
          <w:color w:val="000000" w:themeColor="text1"/>
          <w:sz w:val="24"/>
          <w:szCs w:val="24"/>
        </w:rPr>
        <w:t>2016</w:t>
      </w:r>
      <w:r>
        <w:rPr>
          <w:rFonts w:ascii="Times New Roman" w:eastAsia="宋体" w:hAnsi="Times New Roman" w:hint="eastAsia"/>
          <w:color w:val="000000" w:themeColor="text1"/>
          <w:sz w:val="24"/>
          <w:szCs w:val="24"/>
        </w:rPr>
        <w:t>年</w:t>
      </w:r>
      <w:r>
        <w:rPr>
          <w:rFonts w:ascii="Times New Roman" w:eastAsia="宋体" w:hAnsi="Times New Roman" w:hint="eastAsia"/>
          <w:color w:val="000000" w:themeColor="text1"/>
          <w:sz w:val="24"/>
          <w:szCs w:val="24"/>
        </w:rPr>
        <w:t>3</w:t>
      </w:r>
      <w:r>
        <w:rPr>
          <w:rFonts w:ascii="Times New Roman" w:eastAsia="宋体" w:hAnsi="Times New Roman" w:hint="eastAsia"/>
          <w:color w:val="000000" w:themeColor="text1"/>
          <w:sz w:val="24"/>
          <w:szCs w:val="24"/>
        </w:rPr>
        <w:t>月</w:t>
      </w:r>
      <w:r>
        <w:rPr>
          <w:rFonts w:ascii="Times New Roman" w:eastAsia="宋体" w:hAnsi="Times New Roman" w:hint="eastAsia"/>
          <w:color w:val="000000" w:themeColor="text1"/>
          <w:sz w:val="24"/>
          <w:szCs w:val="24"/>
        </w:rPr>
        <w:t>16</w:t>
      </w:r>
      <w:r>
        <w:rPr>
          <w:rFonts w:ascii="Times New Roman" w:eastAsia="宋体" w:hAnsi="Times New Roman" w:hint="eastAsia"/>
          <w:color w:val="000000" w:themeColor="text1"/>
          <w:sz w:val="24"/>
          <w:szCs w:val="24"/>
        </w:rPr>
        <w:t>日</w:t>
      </w:r>
    </w:p>
    <w:p w:rsidR="00CC744E" w:rsidRDefault="00CC744E">
      <w:pPr>
        <w:spacing w:line="360" w:lineRule="auto"/>
        <w:ind w:firstLineChars="200" w:firstLine="480"/>
        <w:jc w:val="right"/>
        <w:rPr>
          <w:rFonts w:ascii="Times New Roman" w:eastAsia="宋体" w:hAnsi="Times New Roman"/>
          <w:color w:val="000000" w:themeColor="text1"/>
          <w:sz w:val="24"/>
          <w:szCs w:val="24"/>
        </w:rPr>
      </w:pPr>
    </w:p>
    <w:p w:rsidR="00CC744E" w:rsidRDefault="00CC744E">
      <w:pPr>
        <w:spacing w:line="360" w:lineRule="auto"/>
        <w:ind w:firstLineChars="200" w:firstLine="480"/>
        <w:jc w:val="right"/>
        <w:rPr>
          <w:rFonts w:ascii="Times New Roman" w:eastAsia="宋体" w:hAnsi="Times New Roman"/>
          <w:color w:val="000000" w:themeColor="text1"/>
          <w:sz w:val="24"/>
          <w:szCs w:val="24"/>
        </w:rPr>
      </w:pPr>
    </w:p>
    <w:p w:rsidR="00CC744E" w:rsidRDefault="00DF1F46">
      <w:pPr>
        <w:spacing w:line="360" w:lineRule="auto"/>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附件：</w:t>
      </w:r>
    </w:p>
    <w:p w:rsidR="00CC744E" w:rsidRDefault="00DF1F46">
      <w:pPr>
        <w:spacing w:line="360" w:lineRule="auto"/>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1</w:t>
      </w:r>
      <w:r>
        <w:rPr>
          <w:rFonts w:ascii="Times New Roman" w:eastAsia="宋体" w:hAnsi="Times New Roman" w:hint="eastAsia"/>
          <w:color w:val="000000" w:themeColor="text1"/>
          <w:sz w:val="24"/>
          <w:szCs w:val="24"/>
        </w:rPr>
        <w:t>、江苏先进无机功能复合材料协同创新中心研究生出国资助申请表</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2</w:t>
      </w:r>
      <w:r>
        <w:rPr>
          <w:rFonts w:ascii="Times New Roman" w:eastAsia="宋体" w:hAnsi="Times New Roman" w:hint="eastAsia"/>
          <w:color w:val="000000" w:themeColor="text1"/>
          <w:sz w:val="24"/>
          <w:szCs w:val="24"/>
        </w:rPr>
        <w:t>、申请汇总表</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3</w:t>
      </w:r>
      <w:r>
        <w:rPr>
          <w:rFonts w:ascii="Times New Roman" w:eastAsia="宋体" w:hAnsi="Times New Roman" w:hint="eastAsia"/>
          <w:color w:val="000000" w:themeColor="text1"/>
          <w:sz w:val="24"/>
          <w:szCs w:val="24"/>
        </w:rPr>
        <w:t>、申请材料及说明</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4</w:t>
      </w:r>
      <w:r>
        <w:rPr>
          <w:rFonts w:ascii="Times New Roman" w:eastAsia="宋体" w:hAnsi="Times New Roman" w:hint="eastAsia"/>
          <w:color w:val="000000" w:themeColor="text1"/>
          <w:sz w:val="24"/>
          <w:szCs w:val="24"/>
        </w:rPr>
        <w:t>、成果标注同意书</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5</w:t>
      </w:r>
      <w:r>
        <w:rPr>
          <w:rFonts w:ascii="Times New Roman" w:eastAsia="宋体" w:hAnsi="Times New Roman" w:hint="eastAsia"/>
          <w:color w:val="000000" w:themeColor="text1"/>
          <w:sz w:val="24"/>
          <w:szCs w:val="24"/>
        </w:rPr>
        <w:t>、医疗与实验费用协议</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6</w:t>
      </w:r>
      <w:r>
        <w:rPr>
          <w:rFonts w:ascii="Times New Roman" w:eastAsia="宋体" w:hAnsi="Times New Roman" w:hint="eastAsia"/>
          <w:color w:val="000000" w:themeColor="text1"/>
          <w:sz w:val="24"/>
          <w:szCs w:val="24"/>
        </w:rPr>
        <w:t>、合作研究中期进展报告</w:t>
      </w:r>
    </w:p>
    <w:p w:rsidR="00CC744E" w:rsidRDefault="00DF1F46">
      <w:pPr>
        <w:spacing w:line="360" w:lineRule="auto"/>
        <w:ind w:left="480" w:hangingChars="200" w:hanging="480"/>
        <w:jc w:val="left"/>
        <w:rPr>
          <w:rFonts w:ascii="Times New Roman" w:eastAsia="宋体" w:hAnsi="Times New Roman"/>
          <w:color w:val="000000" w:themeColor="text1"/>
          <w:sz w:val="24"/>
          <w:szCs w:val="24"/>
        </w:rPr>
      </w:pPr>
      <w:r>
        <w:rPr>
          <w:rFonts w:ascii="Times New Roman" w:eastAsia="宋体" w:hAnsi="Times New Roman" w:hint="eastAsia"/>
          <w:color w:val="000000" w:themeColor="text1"/>
          <w:sz w:val="24"/>
          <w:szCs w:val="24"/>
        </w:rPr>
        <w:t>7</w:t>
      </w:r>
      <w:r>
        <w:rPr>
          <w:rFonts w:ascii="Times New Roman" w:eastAsia="宋体" w:hAnsi="Times New Roman" w:hint="eastAsia"/>
          <w:color w:val="000000" w:themeColor="text1"/>
          <w:sz w:val="24"/>
          <w:szCs w:val="24"/>
        </w:rPr>
        <w:t>、合作研究总结报告</w:t>
      </w:r>
    </w:p>
    <w:sectPr w:rsidR="00CC74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35B" w:rsidRDefault="000B735B">
      <w:r>
        <w:separator/>
      </w:r>
    </w:p>
  </w:endnote>
  <w:endnote w:type="continuationSeparator" w:id="0">
    <w:p w:rsidR="000B735B" w:rsidRDefault="000B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35B" w:rsidRDefault="000B735B">
      <w:r>
        <w:separator/>
      </w:r>
    </w:p>
  </w:footnote>
  <w:footnote w:type="continuationSeparator" w:id="0">
    <w:p w:rsidR="000B735B" w:rsidRDefault="000B7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288"/>
    <w:multiLevelType w:val="hybridMultilevel"/>
    <w:tmpl w:val="F51E2C0C"/>
    <w:lvl w:ilvl="0" w:tplc="86EED6E0">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BA55CE"/>
    <w:multiLevelType w:val="hybridMultilevel"/>
    <w:tmpl w:val="0888C382"/>
    <w:lvl w:ilvl="0" w:tplc="33FA5D4E">
      <w:start w:val="1"/>
      <w:numFmt w:val="japaneseCounting"/>
      <w:lvlText w:val="第%1条"/>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A5574B"/>
    <w:multiLevelType w:val="hybridMultilevel"/>
    <w:tmpl w:val="7EE69FD8"/>
    <w:lvl w:ilvl="0" w:tplc="F62A54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44E"/>
    <w:rsid w:val="00072A5B"/>
    <w:rsid w:val="000B735B"/>
    <w:rsid w:val="001E26F1"/>
    <w:rsid w:val="005479C8"/>
    <w:rsid w:val="00664ECD"/>
    <w:rsid w:val="00BB42F6"/>
    <w:rsid w:val="00CC744E"/>
    <w:rsid w:val="00DF1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customStyle="1" w:styleId="apple-converted-space">
    <w:name w:val="apple-converted-space"/>
    <w:basedOn w:val="a0"/>
  </w:style>
  <w:style w:type="character" w:styleId="a6">
    <w:name w:val="Hyperlink"/>
    <w:basedOn w:val="a0"/>
    <w:uiPriority w:val="99"/>
    <w:semiHidden/>
    <w:unhideWhenUsed/>
    <w:rPr>
      <w:color w:val="0000FF"/>
      <w:u w:val="single"/>
    </w:rPr>
  </w:style>
  <w:style w:type="paragraph" w:styleId="a7">
    <w:name w:val="Date"/>
    <w:basedOn w:val="a"/>
    <w:next w:val="a"/>
    <w:link w:val="Char1"/>
    <w:uiPriority w:val="99"/>
    <w:semiHidden/>
    <w:unhideWhenUsed/>
    <w:pPr>
      <w:ind w:leftChars="2500" w:left="100"/>
    </w:pPr>
  </w:style>
  <w:style w:type="character" w:customStyle="1" w:styleId="Char1">
    <w:name w:val="日期 Char"/>
    <w:basedOn w:val="a0"/>
    <w:link w:val="a7"/>
    <w:uiPriority w:val="99"/>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 w:type="paragraph" w:styleId="a5">
    <w:name w:val="List Paragraph"/>
    <w:basedOn w:val="a"/>
    <w:uiPriority w:val="34"/>
    <w:qFormat/>
    <w:pPr>
      <w:ind w:firstLineChars="200" w:firstLine="420"/>
    </w:pPr>
  </w:style>
  <w:style w:type="character" w:customStyle="1" w:styleId="apple-converted-space">
    <w:name w:val="apple-converted-space"/>
    <w:basedOn w:val="a0"/>
  </w:style>
  <w:style w:type="character" w:styleId="a6">
    <w:name w:val="Hyperlink"/>
    <w:basedOn w:val="a0"/>
    <w:uiPriority w:val="99"/>
    <w:semiHidden/>
    <w:unhideWhenUsed/>
    <w:rPr>
      <w:color w:val="0000FF"/>
      <w:u w:val="single"/>
    </w:rPr>
  </w:style>
  <w:style w:type="paragraph" w:styleId="a7">
    <w:name w:val="Date"/>
    <w:basedOn w:val="a"/>
    <w:next w:val="a"/>
    <w:link w:val="Char1"/>
    <w:uiPriority w:val="99"/>
    <w:semiHidden/>
    <w:unhideWhenUsed/>
    <w:pPr>
      <w:ind w:leftChars="2500" w:left="100"/>
    </w:pPr>
  </w:style>
  <w:style w:type="character" w:customStyle="1" w:styleId="Char1">
    <w:name w:val="日期 Char"/>
    <w:basedOn w:val="a0"/>
    <w:link w:val="a7"/>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761236">
      <w:bodyDiv w:val="1"/>
      <w:marLeft w:val="0"/>
      <w:marRight w:val="0"/>
      <w:marTop w:val="0"/>
      <w:marBottom w:val="0"/>
      <w:divBdr>
        <w:top w:val="none" w:sz="0" w:space="0" w:color="auto"/>
        <w:left w:val="none" w:sz="0" w:space="0" w:color="auto"/>
        <w:bottom w:val="none" w:sz="0" w:space="0" w:color="auto"/>
        <w:right w:val="none" w:sz="0" w:space="0" w:color="auto"/>
      </w:divBdr>
    </w:div>
    <w:div w:id="34290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287</Words>
  <Characters>1636</Characters>
  <Application>Microsoft Office Word</Application>
  <DocSecurity>0</DocSecurity>
  <Lines>13</Lines>
  <Paragraphs>3</Paragraphs>
  <ScaleCrop>false</ScaleCrop>
  <Company>Lenovo</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70</cp:revision>
  <dcterms:created xsi:type="dcterms:W3CDTF">2016-03-15T03:33:00Z</dcterms:created>
  <dcterms:modified xsi:type="dcterms:W3CDTF">2016-06-13T02:58:00Z</dcterms:modified>
</cp:coreProperties>
</file>